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83"/>
        <w:rPr/>
      </w:pPr>
      <w:r>
        <w:rPr/>
        <w:t>Федеральный закон №178-ФЗ от 17 июля 1999 г.</w:t>
      </w:r>
    </w:p>
    <w:p>
      <w:pPr>
        <w:pStyle w:val="Heading2"/>
        <w:rPr/>
      </w:pPr>
      <w:r>
        <w:rPr/>
        <w:t>«О государственной социальной помощи »</w:t>
      </w:r>
    </w:p>
    <w:p>
      <w:pPr>
        <w:pStyle w:val="Heading5"/>
        <w:rPr/>
      </w:pPr>
      <w:r>
        <w:rPr/>
        <w:t>Принят</w:t>
        <w:br/>
        <w:t>Государственной Думой</w:t>
        <w:br/>
        <w:t>25 июня 1999 года</w:t>
      </w:r>
    </w:p>
    <w:p>
      <w:pPr>
        <w:pStyle w:val="Heading5"/>
        <w:rPr/>
      </w:pPr>
      <w:r>
        <w:rPr/>
        <w:t>Одобрен</w:t>
        <w:br/>
        <w:t>Советом Федерации</w:t>
        <w:br/>
        <w:t>2 июля 1999 года</w:t>
      </w:r>
    </w:p>
    <w:p>
      <w:pPr>
        <w:pStyle w:val="TextBody"/>
        <w:rPr/>
      </w:pPr>
      <w:r>
        <w:rPr/>
        <w:t>(в ред. Федерального закона от 22.08.2004 N 122-ФЗ (ред 29.12.2004))</w:t>
      </w:r>
    </w:p>
    <w:p>
      <w:pPr>
        <w:pStyle w:val="TextBody"/>
        <w:rPr/>
      </w:pPr>
      <w:r>
        <w:rPr/>
        <w:t>Настоящий Федеральный закон устанавливает правовые и организационные основы оказания государственной социальной помощи малоимущим семьям или малоимущим одиноко проживающим гражданам.</w:t>
      </w:r>
    </w:p>
    <w:p>
      <w:pPr>
        <w:pStyle w:val="TextBody"/>
        <w:rPr/>
      </w:pPr>
      <w:r>
        <w:rPr/>
        <w:t>Предметом регулирования настоящего Федерального закона не являются отношения, связанные с предоставлением гражданам льгот и мер социальной поддержки, установленных законодательством Российской Федерации.</w:t>
      </w:r>
    </w:p>
    <w:p>
      <w:pPr>
        <w:pStyle w:val="TextBody"/>
        <w:rPr/>
      </w:pPr>
      <w:r>
        <w:rPr/>
        <w:t>(в ред. Федерального закона от 22.08.2004 N 122-ФЗ)</w:t>
      </w:r>
    </w:p>
    <w:p>
      <w:pPr>
        <w:pStyle w:val="Heading3"/>
        <w:rPr/>
      </w:pPr>
      <w:r>
        <w:rPr/>
        <w:t>Глава 1. Общие положения</w:t>
      </w:r>
    </w:p>
    <w:p>
      <w:pPr>
        <w:pStyle w:val="TextBody"/>
        <w:rPr/>
      </w:pPr>
      <w:r>
        <w:rPr/>
        <w:t>(абзац введен Федеральным законом от 22.08.2004 N 122-ФЗ)</w:t>
      </w:r>
    </w:p>
    <w:p>
      <w:pPr>
        <w:pStyle w:val="Heading4"/>
        <w:rPr/>
      </w:pPr>
      <w:r>
        <w:rPr/>
        <w:t>Статья 1. Основные понятия</w:t>
      </w:r>
    </w:p>
    <w:p>
      <w:pPr>
        <w:pStyle w:val="TextBody"/>
        <w:rPr/>
      </w:pPr>
      <w:r>
        <w:rPr/>
        <w:t>Для целей настоящего Федерального закона используются следующие основные понятия:</w:t>
      </w:r>
    </w:p>
    <w:p>
      <w:pPr>
        <w:pStyle w:val="TextBody"/>
        <w:numPr>
          <w:ilvl w:val="0"/>
          <w:numId w:val="1"/>
        </w:numPr>
        <w:tabs>
          <w:tab w:val="left" w:pos="0" w:leader="none"/>
        </w:tabs>
        <w:ind w:left="707" w:hanging="283"/>
        <w:rPr/>
      </w:pPr>
      <w:r>
        <w:rPr/>
        <w:t>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субсидий, социальных услуг и жизненно необходимых товаров;</w:t>
      </w:r>
    </w:p>
    <w:p>
      <w:pPr>
        <w:pStyle w:val="TextBody"/>
        <w:rPr/>
      </w:pPr>
      <w:r>
        <w:rPr/>
        <w:t>(в ред. Федерального закона от 22.08.2004 N 122-ФЗ)</w:t>
      </w:r>
    </w:p>
    <w:p>
      <w:pPr>
        <w:pStyle w:val="TextBody"/>
        <w:numPr>
          <w:ilvl w:val="0"/>
          <w:numId w:val="2"/>
        </w:numPr>
        <w:tabs>
          <w:tab w:val="left" w:pos="0" w:leader="none"/>
        </w:tabs>
        <w:spacing w:before="0" w:after="0"/>
        <w:ind w:left="707" w:hanging="283"/>
        <w:rPr/>
      </w:pPr>
      <w:r>
        <w:rPr/>
        <w:t xml:space="preserve">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 </w:t>
      </w:r>
    </w:p>
    <w:p>
      <w:pPr>
        <w:pStyle w:val="TextBody"/>
        <w:numPr>
          <w:ilvl w:val="0"/>
          <w:numId w:val="2"/>
        </w:numPr>
        <w:tabs>
          <w:tab w:val="left" w:pos="0" w:leader="none"/>
        </w:tabs>
        <w:ind w:left="707" w:hanging="283"/>
        <w:rPr/>
      </w:pPr>
      <w:r>
        <w:rPr/>
        <w:t xml:space="preserve">субсидия - имеющая целевое назначение полная или частичная оплата предоставляемых гражданам социальных услуг; </w:t>
      </w:r>
    </w:p>
    <w:p>
      <w:pPr>
        <w:pStyle w:val="TextBody"/>
        <w:rPr/>
      </w:pPr>
      <w:r>
        <w:rPr/>
        <w:t>(в ред. Федерального закона от 22.08.2004 N 122-ФЗ)</w:t>
      </w:r>
    </w:p>
    <w:p>
      <w:pPr>
        <w:pStyle w:val="TextBody"/>
        <w:rPr/>
      </w:pPr>
      <w:r>
        <w:rPr/>
        <w:t>абзац утратил силу. - Федеральный закон от 22.08.2004 N 122-ФЗ;</w:t>
      </w:r>
    </w:p>
    <w:p>
      <w:pPr>
        <w:pStyle w:val="TextBody"/>
        <w:numPr>
          <w:ilvl w:val="0"/>
          <w:numId w:val="3"/>
        </w:numPr>
        <w:tabs>
          <w:tab w:val="left" w:pos="0" w:leader="none"/>
        </w:tabs>
        <w:ind w:left="707" w:hanging="283"/>
        <w:rPr/>
      </w:pPr>
      <w:r>
        <w:rPr/>
        <w:t>набор социальных услуг - перечень социальных услуг, предоставляемых отдельным категориям граждан в соответствии с настоящим Федеральным законом.</w:t>
      </w:r>
    </w:p>
    <w:p>
      <w:pPr>
        <w:pStyle w:val="TextBody"/>
        <w:rPr/>
      </w:pPr>
      <w:r>
        <w:rPr/>
        <w:t>(абзац введен Федеральным законом от 22.08.2004 N 122-ФЗ)</w:t>
      </w:r>
    </w:p>
    <w:p>
      <w:pPr>
        <w:pStyle w:val="Heading4"/>
        <w:rPr/>
      </w:pPr>
      <w:r>
        <w:rPr/>
        <w:t>Статья 2. Законодательство о государственной социальной помощи</w:t>
      </w:r>
    </w:p>
    <w:p>
      <w:pPr>
        <w:pStyle w:val="TextBody"/>
        <w:rPr/>
      </w:pPr>
      <w:r>
        <w:rPr/>
        <w:t>Законодательство о государственной социальной помощи состоит из Федерального закона "О прожиточном минимуме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pPr>
        <w:pStyle w:val="TextBody"/>
        <w:rPr/>
      </w:pPr>
      <w:r>
        <w:rPr/>
        <w:t>(в ред. Федерального закона от 22.08.2004 N 122-ФЗ)</w:t>
      </w:r>
    </w:p>
    <w:p>
      <w:pPr>
        <w:pStyle w:val="Heading4"/>
        <w:rPr/>
      </w:pPr>
      <w:r>
        <w:rPr/>
        <w:t>Статья 3. Цели оказания государственной социальной помощи</w:t>
      </w:r>
    </w:p>
    <w:p>
      <w:pPr>
        <w:pStyle w:val="TextBody"/>
        <w:rPr/>
      </w:pPr>
      <w:r>
        <w:rPr/>
        <w:t>Государственная социальная помощь оказывается в целях:</w:t>
      </w:r>
    </w:p>
    <w:p>
      <w:pPr>
        <w:pStyle w:val="TextBody"/>
        <w:numPr>
          <w:ilvl w:val="0"/>
          <w:numId w:val="4"/>
        </w:numPr>
        <w:tabs>
          <w:tab w:val="left" w:pos="0" w:leader="none"/>
        </w:tabs>
        <w:spacing w:before="0" w:after="0"/>
        <w:ind w:left="707" w:hanging="283"/>
        <w:rPr/>
      </w:pPr>
      <w:r>
        <w:rPr/>
        <w:t xml:space="preserve">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установленного в соответствующем субъекте Российской Федерации; </w:t>
      </w:r>
    </w:p>
    <w:p>
      <w:pPr>
        <w:pStyle w:val="TextBody"/>
        <w:numPr>
          <w:ilvl w:val="0"/>
          <w:numId w:val="4"/>
        </w:numPr>
        <w:tabs>
          <w:tab w:val="left" w:pos="0" w:leader="none"/>
        </w:tabs>
        <w:spacing w:before="0" w:after="0"/>
        <w:ind w:left="707" w:hanging="283"/>
        <w:rPr/>
      </w:pPr>
      <w:r>
        <w:rPr/>
        <w:t xml:space="preserve">адресного использования бюджетных средств; </w:t>
      </w:r>
    </w:p>
    <w:p>
      <w:pPr>
        <w:pStyle w:val="TextBody"/>
        <w:numPr>
          <w:ilvl w:val="0"/>
          <w:numId w:val="4"/>
        </w:numPr>
        <w:tabs>
          <w:tab w:val="left" w:pos="0" w:leader="none"/>
        </w:tabs>
        <w:spacing w:before="0" w:after="0"/>
        <w:ind w:left="707" w:hanging="283"/>
        <w:rPr/>
      </w:pPr>
      <w:r>
        <w:rPr/>
        <w:t xml:space="preserve">(в ред. Федерального закона от 22.08.2004 N 122-ФЗ) </w:t>
      </w:r>
    </w:p>
    <w:p>
      <w:pPr>
        <w:pStyle w:val="TextBody"/>
        <w:numPr>
          <w:ilvl w:val="0"/>
          <w:numId w:val="4"/>
        </w:numPr>
        <w:tabs>
          <w:tab w:val="left" w:pos="0" w:leader="none"/>
        </w:tabs>
        <w:spacing w:before="0" w:after="0"/>
        <w:ind w:left="707" w:hanging="283"/>
        <w:rPr/>
      </w:pPr>
      <w:r>
        <w:rPr/>
        <w:t xml:space="preserve">усиления адресности социальной поддержки нуждающихся граждан; </w:t>
      </w:r>
    </w:p>
    <w:p>
      <w:pPr>
        <w:pStyle w:val="TextBody"/>
        <w:numPr>
          <w:ilvl w:val="0"/>
          <w:numId w:val="4"/>
        </w:numPr>
        <w:tabs>
          <w:tab w:val="left" w:pos="0" w:leader="none"/>
        </w:tabs>
        <w:spacing w:before="0" w:after="0"/>
        <w:ind w:left="707" w:hanging="283"/>
        <w:rPr/>
      </w:pPr>
      <w:r>
        <w:rPr/>
        <w:t xml:space="preserve">(абзац введен Федеральным законом от 22.08.2004 N 122-ФЗ) </w:t>
      </w:r>
    </w:p>
    <w:p>
      <w:pPr>
        <w:pStyle w:val="TextBody"/>
        <w:numPr>
          <w:ilvl w:val="0"/>
          <w:numId w:val="4"/>
        </w:numPr>
        <w:tabs>
          <w:tab w:val="left" w:pos="0" w:leader="none"/>
        </w:tabs>
        <w:spacing w:before="0" w:after="0"/>
        <w:ind w:left="707" w:hanging="283"/>
        <w:rPr/>
      </w:pPr>
      <w:r>
        <w:rPr/>
        <w:t xml:space="preserve">создания необходимых условий для обеспечения всеобщей доступности и общественно приемлемого качества социальных услуг; </w:t>
      </w:r>
    </w:p>
    <w:p>
      <w:pPr>
        <w:pStyle w:val="TextBody"/>
        <w:numPr>
          <w:ilvl w:val="0"/>
          <w:numId w:val="4"/>
        </w:numPr>
        <w:tabs>
          <w:tab w:val="left" w:pos="0" w:leader="none"/>
        </w:tabs>
        <w:spacing w:before="0" w:after="0"/>
        <w:ind w:left="707" w:hanging="283"/>
        <w:rPr/>
      </w:pPr>
      <w:r>
        <w:rPr/>
        <w:t xml:space="preserve">(абзац введен Федеральным законом от 22.08.2004 N 122-ФЗ) </w:t>
      </w:r>
    </w:p>
    <w:p>
      <w:pPr>
        <w:pStyle w:val="TextBody"/>
        <w:numPr>
          <w:ilvl w:val="0"/>
          <w:numId w:val="4"/>
        </w:numPr>
        <w:tabs>
          <w:tab w:val="left" w:pos="0" w:leader="none"/>
        </w:tabs>
        <w:spacing w:before="0" w:after="0"/>
        <w:ind w:left="707" w:hanging="283"/>
        <w:rPr/>
      </w:pPr>
      <w:r>
        <w:rPr/>
        <w:t xml:space="preserve">снижения уровня социального неравенства; </w:t>
      </w:r>
    </w:p>
    <w:p>
      <w:pPr>
        <w:pStyle w:val="TextBody"/>
        <w:numPr>
          <w:ilvl w:val="0"/>
          <w:numId w:val="4"/>
        </w:numPr>
        <w:tabs>
          <w:tab w:val="left" w:pos="0" w:leader="none"/>
        </w:tabs>
        <w:spacing w:before="0" w:after="0"/>
        <w:ind w:left="707" w:hanging="283"/>
        <w:rPr/>
      </w:pPr>
      <w:r>
        <w:rPr/>
        <w:t xml:space="preserve">(абзац введен Федеральным законом от 22.08.2004 N 122-ФЗ) </w:t>
      </w:r>
    </w:p>
    <w:p>
      <w:pPr>
        <w:pStyle w:val="TextBody"/>
        <w:numPr>
          <w:ilvl w:val="0"/>
          <w:numId w:val="4"/>
        </w:numPr>
        <w:tabs>
          <w:tab w:val="left" w:pos="0" w:leader="none"/>
        </w:tabs>
        <w:spacing w:before="0" w:after="0"/>
        <w:ind w:left="707" w:hanging="283"/>
        <w:rPr/>
      </w:pPr>
      <w:r>
        <w:rPr/>
        <w:t xml:space="preserve">повышения доходов населения. </w:t>
      </w:r>
    </w:p>
    <w:p>
      <w:pPr>
        <w:pStyle w:val="TextBody"/>
        <w:numPr>
          <w:ilvl w:val="0"/>
          <w:numId w:val="4"/>
        </w:numPr>
        <w:tabs>
          <w:tab w:val="left" w:pos="0" w:leader="none"/>
        </w:tabs>
        <w:ind w:left="707" w:hanging="283"/>
        <w:rPr/>
      </w:pPr>
      <w:r>
        <w:rPr/>
        <w:t xml:space="preserve">(абзац введен Федеральным законом от 22.08.2004 N 122-ФЗ) </w:t>
      </w:r>
    </w:p>
    <w:p>
      <w:pPr>
        <w:pStyle w:val="Heading4"/>
        <w:rPr/>
      </w:pPr>
      <w:r>
        <w:rPr/>
        <w:t>Статья 4. Полномочия Российской Федерации в области оказания государственной социальной помощи</w:t>
      </w:r>
    </w:p>
    <w:p>
      <w:pPr>
        <w:pStyle w:val="TextBody"/>
        <w:rPr/>
      </w:pPr>
      <w:r>
        <w:rPr/>
        <w:t>К ведению Российской Федерации в области оказания государственной социальной помощи относятся:</w:t>
      </w:r>
    </w:p>
    <w:p>
      <w:pPr>
        <w:pStyle w:val="TextBody"/>
        <w:rPr/>
      </w:pPr>
      <w:r>
        <w:rPr/>
        <w:t>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pPr>
        <w:pStyle w:val="TextBody"/>
        <w:rPr/>
      </w:pPr>
      <w:r>
        <w:rP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pPr>
        <w:pStyle w:val="TextBody"/>
        <w:rPr/>
      </w:pPr>
      <w:r>
        <w:rPr/>
        <w:t>(в ред. Федерального закона от 22.08.2004 N 122-ФЗ)</w:t>
      </w:r>
    </w:p>
    <w:p>
      <w:pPr>
        <w:pStyle w:val="TextBody"/>
        <w:rPr/>
      </w:pPr>
      <w:r>
        <w:rPr/>
        <w:t>абзац утратил силу. - Федеральный закон от 22.08.2004 N 122-ФЗ;</w:t>
      </w:r>
    </w:p>
    <w:p>
      <w:pPr>
        <w:pStyle w:val="TextBody"/>
        <w:rPr/>
      </w:pPr>
      <w:r>
        <w:rPr/>
        <w:t>установление видов государственной социальной помощи, оказание которых обязательно на территории Российской Федерации.</w:t>
      </w:r>
    </w:p>
    <w:p>
      <w:pPr>
        <w:pStyle w:val="Heading4"/>
        <w:rPr/>
      </w:pPr>
      <w:r>
        <w:rPr/>
        <w:t>Статья 5. Полномочия органов государственной власти субъектов Российской Федерации в области оказания государственной социальной помощи</w:t>
      </w:r>
    </w:p>
    <w:p>
      <w:pPr>
        <w:pStyle w:val="TextBody"/>
        <w:rPr/>
      </w:pPr>
      <w:r>
        <w:rPr/>
        <w:t>(в ред. Федерального закона от 22.08.2004 N 122-ФЗ)</w:t>
      </w:r>
    </w:p>
    <w:p>
      <w:pPr>
        <w:pStyle w:val="TextBody"/>
        <w:numPr>
          <w:ilvl w:val="0"/>
          <w:numId w:val="5"/>
        </w:numPr>
        <w:tabs>
          <w:tab w:val="left" w:pos="0" w:leader="none"/>
        </w:tabs>
        <w:spacing w:before="0" w:after="0"/>
        <w:ind w:left="707" w:hanging="283"/>
        <w:rPr/>
      </w:pPr>
      <w:r>
        <w:rPr/>
        <w:t xml:space="preserve">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малоимущим семьям, малоимущим одиноко проживающим гражданам, реабилитированным лицам и лицам, признанным пострадавшими от политических репрессий,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 </w:t>
      </w:r>
    </w:p>
    <w:p>
      <w:pPr>
        <w:pStyle w:val="TextBody"/>
        <w:numPr>
          <w:ilvl w:val="0"/>
          <w:numId w:val="5"/>
        </w:numPr>
        <w:tabs>
          <w:tab w:val="left" w:pos="0" w:leader="none"/>
        </w:tabs>
        <w:ind w:left="707" w:hanging="283"/>
        <w:rPr/>
      </w:pPr>
      <w:r>
        <w:rPr/>
        <w:t xml:space="preserve">Оказание (предоставление) государственной социальной помощи в соответствии с нормативными правовыми актами и региональными программами субъектов Российской Федерации, в том числе предусматривающими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 </w:t>
      </w:r>
    </w:p>
    <w:p>
      <w:pPr>
        <w:pStyle w:val="Heading4"/>
        <w:rPr/>
      </w:pPr>
      <w:r>
        <w:rPr/>
        <w:t xml:space="preserve">Статья 6. </w:t>
      </w:r>
    </w:p>
    <w:p>
      <w:pPr>
        <w:pStyle w:val="TextBody"/>
        <w:rPr/>
      </w:pPr>
      <w:r>
        <w:rPr/>
        <w:t>Утратила силу. - Федеральный закон от 22.08.2004 N 122-ФЗ.</w:t>
      </w:r>
    </w:p>
    <w:p>
      <w:pPr>
        <w:pStyle w:val="Heading3"/>
        <w:rPr/>
      </w:pPr>
      <w:r>
        <w:rPr/>
        <w:t>Глава 2. Государственная социальная помощь, оказываемая в виде предоставления гражданам набора социальных услуг</w:t>
      </w:r>
    </w:p>
    <w:p>
      <w:pPr>
        <w:pStyle w:val="TextBody"/>
        <w:rPr/>
      </w:pPr>
      <w:r>
        <w:rPr/>
        <w:t>(введена Федеральным законом от 22.08.2004 N 122-ФЗ)</w:t>
      </w:r>
    </w:p>
    <w:p>
      <w:pPr>
        <w:pStyle w:val="Heading4"/>
        <w:rPr/>
      </w:pPr>
      <w:r>
        <w:rPr/>
        <w:t>Статья 6.1. Право на получение государственной социальной помощи в виде набора социальных услуг</w:t>
      </w:r>
    </w:p>
    <w:p>
      <w:pPr>
        <w:pStyle w:val="TextBody"/>
        <w:rPr/>
      </w:pPr>
      <w:r>
        <w:rP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pPr>
        <w:pStyle w:val="TextBody"/>
        <w:rPr/>
      </w:pPr>
      <w:r>
        <w:rPr/>
        <w:t>1) инвалиды войны;</w:t>
      </w:r>
    </w:p>
    <w:p>
      <w:pPr>
        <w:pStyle w:val="TextBody"/>
        <w:rPr/>
      </w:pPr>
      <w:r>
        <w:rPr/>
        <w:t>2) участники Великой Отечественной войны;</w:t>
      </w:r>
    </w:p>
    <w:p>
      <w:pPr>
        <w:pStyle w:val="TextBody"/>
        <w:rPr/>
      </w:pPr>
      <w:r>
        <w:rPr/>
        <w:t>3) ветераны боевых действий из числа лиц, указанных в подпунктах 1 - 4 пункта 1 статьи 3 Федерального закона "О ветеранах" (в редакции Федерального закона от 2 января 2000 года N 40-ФЗ);</w:t>
      </w:r>
    </w:p>
    <w:p>
      <w:pPr>
        <w:pStyle w:val="TextBody"/>
        <w:rPr/>
      </w:pPr>
      <w:r>
        <w:rPr/>
        <w:t>(в ред. Федерального закона от 22.08.2004 N 122-ФЗ (ред. 29.12.2004))</w:t>
      </w:r>
    </w:p>
    <w:p>
      <w:pPr>
        <w:pStyle w:val="TextBody"/>
        <w:rPr/>
      </w:pPr>
      <w:r>
        <w:rP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TextBody"/>
        <w:rPr/>
      </w:pPr>
      <w:r>
        <w:rPr/>
        <w:t>5) лица, награжденные знаком "Жителю блокадного Ленинграда";</w:t>
      </w:r>
    </w:p>
    <w:p>
      <w:pPr>
        <w:pStyle w:val="TextBody"/>
        <w:rPr/>
      </w:pPr>
      <w:r>
        <w:rP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TextBody"/>
        <w:rPr/>
      </w:pPr>
      <w:r>
        <w:rP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TextBody"/>
        <w:rPr/>
      </w:pPr>
      <w:r>
        <w:rPr/>
        <w:t>8) инвалиды;</w:t>
      </w:r>
    </w:p>
    <w:p>
      <w:pPr>
        <w:pStyle w:val="TextBody"/>
        <w:rPr/>
      </w:pPr>
      <w:r>
        <w:rPr/>
        <w:t>9) дети-инвалиды.</w:t>
      </w:r>
    </w:p>
    <w:p>
      <w:pPr>
        <w:pStyle w:val="Heading4"/>
        <w:rPr/>
      </w:pPr>
      <w:r>
        <w:rPr/>
        <w:t>Статья 6.2. Набор социальных услуг</w:t>
      </w:r>
    </w:p>
    <w:p>
      <w:pPr>
        <w:pStyle w:val="TextBody"/>
        <w:rPr/>
      </w:pPr>
      <w:r>
        <w:rPr/>
        <w:t>1. В состав предоставляемого гражданам из числа категорий, указанных в статье 6.1 настоящего Федерального закона, набора социальных услуг включаются следующие социальные услуги:</w:t>
      </w:r>
    </w:p>
    <w:p>
      <w:pPr>
        <w:pStyle w:val="TextBody"/>
        <w:rPr/>
      </w:pPr>
      <w:r>
        <w:rPr/>
        <w:t>1) дополнительная бесплатная медицинская помощь, в том числе предусматривающая обеспечение необходимыми лекарственными средствами по рецептам врача (фельдшера), предоставление при наличии медицинских показаний путевки на санаторно-курортное лечение, осуществляемые в соответствии с законодательством об обязательном социальном страховании;</w:t>
      </w:r>
    </w:p>
    <w:p>
      <w:pPr>
        <w:pStyle w:val="TextBody"/>
        <w:rPr/>
      </w:pPr>
      <w:r>
        <w:rPr/>
        <w:t>2) бесплатный проезд на пригородном железнодорожном транспорте, а также на междугородном транспорте к месту лечения и обратно.</w:t>
      </w:r>
    </w:p>
    <w:p>
      <w:pPr>
        <w:pStyle w:val="TextBody"/>
        <w:rPr/>
      </w:pPr>
      <w:r>
        <w:rPr/>
        <w:t>При предоставлении социальных услуг в соответствии с настоящей статьей граждане, имеющие ограничение способности к трудовой деятельности III степени,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pPr>
        <w:pStyle w:val="TextBody"/>
        <w:rPr/>
      </w:pPr>
      <w:r>
        <w:rPr/>
        <w:t>2. Перечень лекарственных средств, обеспечение которыми осуществляется в соответствии с пунктом 1 части 1 настоящей статьи, а также перечень санаторно-курортных учреждений, в которые предоставляются путевки в соответствии с пунктом 1 части 1 настоящей статьи, утверждается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pPr>
        <w:pStyle w:val="Heading4"/>
        <w:rPr/>
      </w:pPr>
      <w:r>
        <w:rPr/>
        <w:t>Статья 6.3. Предоставление социальных услуг</w:t>
      </w:r>
    </w:p>
    <w:p>
      <w:pPr>
        <w:pStyle w:val="TextBody"/>
        <w:rPr/>
      </w:pPr>
      <w:r>
        <w:rPr/>
        <w:t>1. Учет права граждан на получение социальных услуг, указанных в статье 6.2 настоящего Федерального закона, осуществляется по месту жительства гражданина с даты установления ему в соответствии с законодательством Российской Федерации ежемесячной денежной выплаты.</w:t>
      </w:r>
    </w:p>
    <w:p>
      <w:pPr>
        <w:pStyle w:val="TextBody"/>
        <w:rPr/>
      </w:pPr>
      <w:r>
        <w:rPr/>
        <w:t>2. Периодом предоставления гражданам социальных услуг в соответствии с настоящей главой является календарный год.</w:t>
      </w:r>
    </w:p>
    <w:p>
      <w:pPr>
        <w:pStyle w:val="TextBody"/>
        <w:rPr/>
      </w:pPr>
      <w:r>
        <w:rPr/>
        <w:t>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pPr>
        <w:pStyle w:val="TextBody"/>
        <w:rPr/>
      </w:pPr>
      <w:r>
        <w:rPr/>
        <w:t>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pPr>
        <w:pStyle w:val="TextBody"/>
        <w:rPr/>
      </w:pPr>
      <w:r>
        <w:rPr/>
        <w:t>Пункт 3 статьи 6.3 вступает в силу с 1 января 2006 года.</w:t>
      </w:r>
    </w:p>
    <w:p>
      <w:pPr>
        <w:pStyle w:val="TextBody"/>
        <w:rPr/>
      </w:pPr>
      <w:r>
        <w:rPr/>
        <w:t>3. Гражданин, имеющий право на получение социальных услуг в соответствии с настоящим Федеральным законом, может отказаться от их получения, обратившись с заявлением в территориальный орган Пенсионного фонда Российской Федерации, осуществляющий ему ежемесячную денежную выплату.</w:t>
      </w:r>
    </w:p>
    <w:p>
      <w:pPr>
        <w:pStyle w:val="TextBody"/>
        <w:rPr/>
      </w:pPr>
      <w:r>
        <w:rPr/>
        <w:t>Допускается отказ от получения набора социальных услуг полностью, отказ от получения социальной услуги, предусмотренной пунктом 1 части 1 статьи 6.2 настоящего Федерального закона, и отказ от получения социальной услуги, предусмотренной пунктом 2 части 1 статьи 6.2 настоящего Федерального закона.</w:t>
      </w:r>
    </w:p>
    <w:p>
      <w:pPr>
        <w:pStyle w:val="TextBody"/>
        <w:rPr/>
      </w:pPr>
      <w:r>
        <w:rPr/>
        <w:t>Пункт 4 статьи 6.3 вступает в силу с 1 января 2006 года.</w:t>
      </w:r>
    </w:p>
    <w:p>
      <w:pPr>
        <w:pStyle w:val="TextBody"/>
        <w:rPr/>
      </w:pPr>
      <w:r>
        <w:rPr/>
        <w:t>4. Заявление об отказе от получения социальных услуг на следующий год подается в срок до 1 октября текущего года.</w:t>
      </w:r>
    </w:p>
    <w:p>
      <w:pPr>
        <w:pStyle w:val="TextBody"/>
        <w:rPr/>
      </w:pPr>
      <w:r>
        <w:rPr/>
        <w:t>Гражданин может подать заявление об отказе от получения социальных услуг в территориальный орган Пенсионного фонда Российской Федерации лично или иным способом. В последнем случае установление личности и проверка подлинности подписи гражданина осуществляются:</w:t>
      </w:r>
    </w:p>
    <w:p>
      <w:pPr>
        <w:pStyle w:val="TextBody"/>
        <w:rPr/>
      </w:pPr>
      <w:r>
        <w:rPr/>
        <w:t>1) нотариусом или в порядке, установленном пунктом 3 статьи 185 Гражданского кодекса Российской Федерации;</w:t>
      </w:r>
    </w:p>
    <w:p>
      <w:pPr>
        <w:pStyle w:val="TextBody"/>
        <w:rPr/>
      </w:pPr>
      <w:r>
        <w:rPr/>
        <w:t>2) органом (организацией), с которым у Пенсионного фонда Российской Федерации заключено соглашение о взаимном удостоверении подписей. Типовая форма указанного соглашения утверждается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pPr>
        <w:pStyle w:val="TextBody"/>
        <w:rPr/>
      </w:pPr>
      <w:r>
        <w:rPr/>
        <w:t>В случае, если гражданин до 1 октября соответствующего года не подал заявление об отказе от получения социальных услуг в следующем году, то в следующем году они продолжают ему предоставляться в установленном порядке.</w:t>
      </w:r>
    </w:p>
    <w:p>
      <w:pPr>
        <w:pStyle w:val="TextBody"/>
        <w:rPr/>
      </w:pPr>
      <w:r>
        <w:rPr/>
        <w:t>5. Порядок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pPr>
        <w:pStyle w:val="TextBody"/>
        <w:rPr/>
      </w:pPr>
      <w:r>
        <w:rPr/>
        <w:t>Статья 6.4, введенная Федеральным законом от 22.08.2004 N 122-ФЗ, вступила в силу со дня его официального опубликования.</w:t>
      </w:r>
    </w:p>
    <w:p>
      <w:pPr>
        <w:pStyle w:val="Heading4"/>
        <w:rPr/>
      </w:pPr>
      <w:r>
        <w:rPr/>
        <w:t>Статья 6.4. Федеральный регистр лиц, имеющих право на получение государственной социальной помощи</w:t>
      </w:r>
    </w:p>
    <w:p>
      <w:pPr>
        <w:pStyle w:val="TextBody"/>
        <w:rPr/>
      </w:pPr>
      <w:r>
        <w:rPr/>
        <w:t>1. В целях обеспечения реализации прав граждан на получение ежемесячных денежных выплат, социальных услуг,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осуществляется ведение федерального регистра лиц, имеющих право на получение государственной социальной помощи (далее - регистр).</w:t>
      </w:r>
    </w:p>
    <w:p>
      <w:pPr>
        <w:pStyle w:val="TextBody"/>
        <w:rPr/>
      </w:pPr>
      <w:r>
        <w:rPr/>
        <w:t>2. Регистр содержит в себе следующую основную информацию:</w:t>
      </w:r>
    </w:p>
    <w:p>
      <w:pPr>
        <w:pStyle w:val="TextBody"/>
        <w:rPr/>
      </w:pPr>
      <w:r>
        <w:rPr/>
        <w:t>1) страховой номер индивидуального лицевого счета в системе обязательного пенсионного страхования;</w:t>
      </w:r>
    </w:p>
    <w:p>
      <w:pPr>
        <w:pStyle w:val="TextBody"/>
        <w:rPr/>
      </w:pPr>
      <w:r>
        <w:rPr/>
        <w:t>2) фамилия, имя, отчество, а также фамилия, которая была у лица при рождении;</w:t>
      </w:r>
    </w:p>
    <w:p>
      <w:pPr>
        <w:pStyle w:val="TextBody"/>
        <w:rPr/>
      </w:pPr>
      <w:r>
        <w:rPr/>
        <w:t>3) дата рождения;</w:t>
      </w:r>
    </w:p>
    <w:p>
      <w:pPr>
        <w:pStyle w:val="TextBody"/>
        <w:rPr/>
      </w:pPr>
      <w:r>
        <w:rPr/>
        <w:t>КонсультантПлюс: примечание.</w:t>
      </w:r>
    </w:p>
    <w:p>
      <w:pPr>
        <w:pStyle w:val="TextBody"/>
        <w:rPr/>
      </w:pPr>
      <w:r>
        <w:rPr/>
        <w:t>Нумерация пунктов дана в соответствии с официальным текстом документа.</w:t>
      </w:r>
    </w:p>
    <w:p>
      <w:pPr>
        <w:pStyle w:val="TextBody"/>
        <w:rPr/>
      </w:pPr>
      <w:r>
        <w:rPr/>
        <w:t>5) пол;</w:t>
      </w:r>
    </w:p>
    <w:p>
      <w:pPr>
        <w:pStyle w:val="TextBody"/>
        <w:rPr/>
      </w:pPr>
      <w:r>
        <w:rPr/>
        <w:t>6) адрес места жительства;</w:t>
      </w:r>
    </w:p>
    <w:p>
      <w:pPr>
        <w:pStyle w:val="TextBody"/>
        <w:rPr/>
      </w:pPr>
      <w:r>
        <w:rPr/>
        <w:t>7) серия и номер паспорта или удостоверения личности, дата выдачи указанных документов, на основании которых в регистр включены соответствующие сведения, наименование выдавшего их органа;</w:t>
      </w:r>
    </w:p>
    <w:p>
      <w:pPr>
        <w:pStyle w:val="TextBody"/>
        <w:rPr/>
      </w:pPr>
      <w:r>
        <w:rPr/>
        <w:t>8) дата включения в регистр;</w:t>
      </w:r>
    </w:p>
    <w:p>
      <w:pPr>
        <w:pStyle w:val="TextBody"/>
        <w:rPr/>
      </w:pPr>
      <w:r>
        <w:rPr/>
        <w:t>9) категория из числа поименованных в статье 6.1 настоящего Федерального закона, к которой относится гражданин;</w:t>
      </w:r>
    </w:p>
    <w:p>
      <w:pPr>
        <w:pStyle w:val="TextBody"/>
        <w:rPr/>
      </w:pPr>
      <w:r>
        <w:rPr/>
        <w:t>10) реквизиты документа, подтверждающего отнесение гражданина к соответствующей категории;</w:t>
      </w:r>
    </w:p>
    <w:p>
      <w:pPr>
        <w:pStyle w:val="TextBody"/>
        <w:rPr/>
      </w:pPr>
      <w:r>
        <w:rPr/>
        <w:t>11) иные сведения, определяемые Правительством Российской Федерации.</w:t>
      </w:r>
    </w:p>
    <w:p>
      <w:pPr>
        <w:pStyle w:val="TextBody"/>
        <w:rPr/>
      </w:pPr>
      <w:r>
        <w:rPr/>
        <w:t>3. Орган, осуществляющий ведение регистра, порядок ведения регистра, включая порядок, сроки и форму представления в него сведений, устанавливается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pPr>
        <w:pStyle w:val="TextBody"/>
        <w:rPr/>
      </w:pPr>
      <w:r>
        <w:rPr/>
        <w:t>4. Органы исполнительной власти субъектов Российской Федерации передают в орган, определяемый в соответствии с частью 3 настоящей статьи, сведения (в том числе базы данных), необходимые для формирования и ведения регистра.</w:t>
      </w:r>
    </w:p>
    <w:p>
      <w:pPr>
        <w:pStyle w:val="TextBody"/>
        <w:rPr/>
      </w:pPr>
      <w:r>
        <w:rPr/>
        <w:t>5. Сведения о лицах, содержащиеся в Федеральном регистре лиц, имеющих право на получение государственной социальной помощи в соответствии с настоящим Федеральным законом, предоставляются органам исполнительной власти субъектов Российской Федерации безвозмездно.</w:t>
      </w:r>
    </w:p>
    <w:p>
      <w:pPr>
        <w:pStyle w:val="Heading4"/>
        <w:rPr/>
      </w:pPr>
      <w:r>
        <w:rPr/>
        <w:t>Статья 6.5. Оплата предоставления гражданину социальных услуг</w:t>
      </w:r>
    </w:p>
    <w:p>
      <w:pPr>
        <w:pStyle w:val="TextBody"/>
        <w:rPr/>
      </w:pPr>
      <w:r>
        <w:rPr/>
        <w:t>1. На оплату предоставления гражданам набора социальных услуг направляется 450 рублей в месяц, в том числе:</w:t>
      </w:r>
    </w:p>
    <w:p>
      <w:pPr>
        <w:pStyle w:val="TextBody"/>
        <w:rPr/>
      </w:pPr>
      <w:r>
        <w:rPr/>
        <w:t>на оплату социальной услуги, предусмотренной пунктом 1 части 1 статьи 6.2 настоящего Федерального закона, - 400 рублей;</w:t>
      </w:r>
    </w:p>
    <w:p>
      <w:pPr>
        <w:pStyle w:val="TextBody"/>
        <w:rPr/>
      </w:pPr>
      <w:r>
        <w:rPr/>
        <w:t>на оплату социальной услуги, предусмотренной пунктом 2 части 1 статьи 6.2 настоящего Федерального закона, - 50 рублей.</w:t>
      </w:r>
    </w:p>
    <w:p>
      <w:pPr>
        <w:pStyle w:val="TextBody"/>
        <w:rPr/>
      </w:pPr>
      <w:r>
        <w:rPr/>
        <w:t>Изменение суммы, направляемой на оплату предоставляемого гражданам набора социальных услуг (социальной услуги), производится в порядке и сроки, определяемые Правительством Российской Федерации.</w:t>
      </w:r>
    </w:p>
    <w:p>
      <w:pPr>
        <w:pStyle w:val="TextBody"/>
        <w:rPr/>
      </w:pPr>
      <w:r>
        <w:rPr/>
        <w:t>Пункт 2 статьи 6.5 вступает в силу с 1 января 2006 года.</w:t>
      </w:r>
    </w:p>
    <w:p>
      <w:pPr>
        <w:pStyle w:val="TextBody"/>
        <w:rPr/>
      </w:pPr>
      <w:r>
        <w:rPr/>
        <w:t>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статьи,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pPr>
        <w:pStyle w:val="TextBody"/>
        <w:rPr/>
      </w:pPr>
      <w:r>
        <w:rPr/>
        <w:t>3. Порядок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pPr>
        <w:pStyle w:val="Heading4"/>
        <w:rPr/>
      </w:pPr>
      <w:r>
        <w:rPr/>
        <w:t>Статья 6.6. Взаимодействие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и социального развития, и органов исполнительной власти субъектов Российской Федерации</w:t>
      </w:r>
    </w:p>
    <w:p>
      <w:pPr>
        <w:pStyle w:val="TextBody"/>
        <w:rPr/>
      </w:pPr>
      <w:r>
        <w:rPr/>
        <w:t>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pPr>
        <w:pStyle w:val="TextBody"/>
        <w:rPr/>
      </w:pPr>
      <w:r>
        <w:rPr/>
        <w:t>о включении граждан, не указанных в статье 6.1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статьей 6.2 настоящего Федерального закона;</w:t>
      </w:r>
    </w:p>
    <w:p>
      <w:pPr>
        <w:pStyle w:val="TextBody"/>
        <w:rPr/>
      </w:pPr>
      <w:r>
        <w:rPr/>
        <w:t>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статьях 6.1 и 6.7 настоящего Федерального закона.</w:t>
      </w:r>
    </w:p>
    <w:p>
      <w:pPr>
        <w:pStyle w:val="Heading4"/>
        <w:rPr/>
      </w:pPr>
      <w:r>
        <w:rPr/>
        <w:t>Статья 6.7. Предоставление социальных услуг отдельным категориям граждан</w:t>
      </w:r>
    </w:p>
    <w:p>
      <w:pPr>
        <w:pStyle w:val="TextBody"/>
        <w:rPr/>
      </w:pPr>
      <w:r>
        <w:rPr/>
        <w:t>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 в соответствии с настоящей главой.</w:t>
      </w:r>
    </w:p>
    <w:p>
      <w:pPr>
        <w:pStyle w:val="TextBody"/>
        <w:rPr/>
      </w:pPr>
      <w:r>
        <w:rPr/>
        <w:t>Порядок обращения лиц, указанных в абзаце первом настоящей статьи,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указанным лицам набора социальных услуг, устанавливается Правительством Российской Федерации.</w:t>
      </w:r>
    </w:p>
    <w:p>
      <w:pPr>
        <w:pStyle w:val="TextBody"/>
        <w:rPr/>
      </w:pPr>
      <w:r>
        <w:rPr/>
        <w:t>Плата за предоставление гражданам, указанным в настоящей статье, набора социальных услуг в соответствии со статьей 6.2 настоящего Федерального закона не может превышать размера осуществляемой им ежемесячной денежной выплаты.</w:t>
      </w:r>
    </w:p>
    <w:p>
      <w:pPr>
        <w:pStyle w:val="Heading4"/>
        <w:rPr/>
      </w:pPr>
      <w:r>
        <w:rPr/>
        <w:t>Статья 6.8. Контроль за деятельностью по оказанию гражданам государственной социальной помощи в виде предоставления социальных услуг</w:t>
      </w:r>
    </w:p>
    <w:p>
      <w:pPr>
        <w:pStyle w:val="TextBody"/>
        <w:rPr/>
      </w:pPr>
      <w:r>
        <w:rPr/>
        <w:t>Контроль за деятельностью по оказанию гражданам государственной социальной помощи в виде предоставления социальных услуг в соответствии с настоящей главой производится федеральным органом исполнительной власти, осуществляющим надзор в сфере здравоохранения и социального развития.</w:t>
      </w:r>
    </w:p>
    <w:p>
      <w:pPr>
        <w:pStyle w:val="Heading3"/>
        <w:rPr/>
      </w:pPr>
      <w:r>
        <w:rPr/>
        <w:t>Глава 3. Оказание государственной социальной помощи за счет средств бюджетов субъектов Российской Федерации</w:t>
      </w:r>
    </w:p>
    <w:p>
      <w:pPr>
        <w:pStyle w:val="TextBody"/>
        <w:rPr/>
      </w:pPr>
      <w:r>
        <w:rPr/>
        <w:t>(абзац введен Федеральным законом от 22.08.2004 N 122-ФЗ)</w:t>
      </w:r>
    </w:p>
    <w:p>
      <w:pPr>
        <w:pStyle w:val="Heading4"/>
        <w:rPr/>
      </w:pPr>
      <w:r>
        <w:rPr/>
        <w:t>Статья 7. Получатели государственной социальной помощи</w:t>
      </w:r>
    </w:p>
    <w:p>
      <w:pPr>
        <w:pStyle w:val="TextBody"/>
        <w:rPr/>
      </w:pPr>
      <w:r>
        <w:rPr/>
        <w:t>Получателями государственной социальной помощи могут быть малоимущие семьи и малоимущие одиноко проживающие граждане,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w:t>
      </w:r>
    </w:p>
    <w:p>
      <w:pPr>
        <w:pStyle w:val="TextBody"/>
        <w:rPr/>
      </w:pPr>
      <w:r>
        <w:rPr/>
        <w:t>Порядок определения величины прожиточного минимума малоимущей семьи или малоимущего одиноко проживающего гражданина устанавливается субъектом Российской Федерации с учетом величин прожиточных минимумов, установленных для соответствующих социально-демографических групп населения.</w:t>
      </w:r>
    </w:p>
    <w:p>
      <w:pPr>
        <w:pStyle w:val="TextBody"/>
        <w:rPr/>
      </w:pPr>
      <w:r>
        <w:rPr/>
        <w:t>В случае, если в субъекте Российской Федерации не установлены величины прожиточных минимумов, используются величины прожиточных минимумов, установленных Правительством Российской Федерации.</w:t>
      </w:r>
    </w:p>
    <w:p>
      <w:pPr>
        <w:pStyle w:val="Heading4"/>
        <w:rPr/>
      </w:pPr>
      <w:r>
        <w:rPr/>
        <w:t>Статья 8. Порядок назначения государственной социальной помощи</w:t>
      </w:r>
    </w:p>
    <w:p>
      <w:pPr>
        <w:pStyle w:val="TextBody"/>
        <w:rPr/>
      </w:pPr>
      <w:r>
        <w:rPr/>
        <w:t>Изменения, вносившиеся в часть 1 статьи 8 Федеральным законом от 22.08.2004 N 122-ФЗ, утратили силу в связи с принятием Федерального закона от 29.12.2004 N 199-ФЗ.</w:t>
      </w:r>
    </w:p>
    <w:p>
      <w:pPr>
        <w:pStyle w:val="TextBody"/>
        <w:rPr/>
      </w:pPr>
      <w:r>
        <w:rPr/>
        <w:t>1. Государственная социальная помощь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pPr>
        <w:pStyle w:val="TextBody"/>
        <w:rPr/>
      </w:pPr>
      <w:r>
        <w:rPr/>
        <w:t>2. Государственная социальная помощь назначается на основании заявления гражданина в письменной форме от себя лично (для малоимущих одиноко проживающих граждан) или от имени своей семьи, заявления в письменной форме опекуна, попечителя, другого законного представителя гражданина в органы социальной защиты населения по месту жительства или месту пребывания, в котором заявителем указываются сведения о составе семьи, доходах, сведения о получении государственной социальной помощи в виде предоставления социальных услуг в соответствии с главой 2 настоящего Федерального закона и принадлежащем ему (его семье) имуществе на праве собственности.</w:t>
      </w:r>
    </w:p>
    <w:p>
      <w:pPr>
        <w:pStyle w:val="TextBody"/>
        <w:rPr/>
      </w:pPr>
      <w:r>
        <w:rPr/>
        <w:t>(в ред. Федерального закона от 22.08.2004 N 122-ФЗ (ред. 29.12.2004))</w:t>
      </w:r>
    </w:p>
    <w:p>
      <w:pPr>
        <w:pStyle w:val="TextBody"/>
        <w:rPr/>
      </w:pPr>
      <w:r>
        <w:rPr/>
        <w:t>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pPr>
        <w:pStyle w:val="TextBody"/>
        <w:rPr/>
      </w:pPr>
      <w:r>
        <w:rPr/>
        <w:t>Организации несут ответственность за достоверность сведений, содержащихся в выданных ими документах, в соответствии с законодательством.</w:t>
      </w:r>
    </w:p>
    <w:p>
      <w:pPr>
        <w:pStyle w:val="TextBody"/>
        <w:rPr/>
      </w:pPr>
      <w:r>
        <w:rPr/>
        <w:t>Порядок назначения государственной социальной помощи, оказываемой за счет средств бюджета субъекта Российской Федерации, устанавливается органами государственной власти субъектов Российской Федерации.</w:t>
      </w:r>
    </w:p>
    <w:p>
      <w:pPr>
        <w:pStyle w:val="TextBody"/>
        <w:rPr/>
      </w:pPr>
      <w:r>
        <w:rPr/>
        <w:t>(абзац введен Федеральным законом от 22.08.2004 N 122-ФЗ (ред. 29.12.2004))</w:t>
      </w:r>
    </w:p>
    <w:p>
      <w:pPr>
        <w:pStyle w:val="TextBody"/>
        <w:rPr/>
      </w:pPr>
      <w:r>
        <w:rPr/>
        <w:t>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pPr>
        <w:pStyle w:val="TextBody"/>
        <w:rPr/>
      </w:pPr>
      <w:r>
        <w:rPr/>
        <w:t>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законом, а до его принятия - Правительством Российской Федерации.</w:t>
      </w:r>
    </w:p>
    <w:p>
      <w:pPr>
        <w:pStyle w:val="Heading4"/>
        <w:rPr/>
      </w:pPr>
      <w:r>
        <w:rPr/>
        <w:t>Статья 9. Отказ в назначении государственной социальной помощи</w:t>
      </w:r>
    </w:p>
    <w:p>
      <w:pPr>
        <w:pStyle w:val="TextBody"/>
        <w:rPr/>
      </w:pPr>
      <w:r>
        <w:rP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pPr>
        <w:pStyle w:val="TextBody"/>
        <w:rPr/>
      </w:pPr>
      <w:r>
        <w:rP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pPr>
        <w:pStyle w:val="Heading4"/>
        <w:rPr/>
      </w:pPr>
      <w:r>
        <w:rPr/>
        <w:t>Статья 10. Основания для прекращения оказания государственной социальной помощи</w:t>
      </w:r>
    </w:p>
    <w:p>
      <w:pPr>
        <w:pStyle w:val="TextBody"/>
        <w:rPr/>
      </w:pPr>
      <w:r>
        <w:rPr/>
        <w:t>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pPr>
        <w:pStyle w:val="TextBody"/>
        <w:rPr/>
      </w:pPr>
      <w:r>
        <w:rPr/>
        <w:t>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pPr>
        <w:pStyle w:val="TextBody"/>
        <w:rPr/>
      </w:pPr>
      <w:r>
        <w:rP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pPr>
        <w:pStyle w:val="Heading4"/>
        <w:rPr/>
      </w:pPr>
      <w:r>
        <w:rPr/>
        <w:t>Статья 11. Размер государственной социальной помощи, оказываемой за счет средств субъекта Российской Федерации</w:t>
      </w:r>
    </w:p>
    <w:p>
      <w:pPr>
        <w:pStyle w:val="TextBody"/>
        <w:rPr/>
      </w:pPr>
      <w:r>
        <w:rPr/>
        <w:t>(в ред. Федерального закона от 22.08.2004 N 122-ФЗ)</w:t>
      </w:r>
    </w:p>
    <w:p>
      <w:pPr>
        <w:pStyle w:val="TextBody"/>
        <w:rPr/>
      </w:pPr>
      <w:r>
        <w:rP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pPr>
        <w:pStyle w:val="Heading4"/>
        <w:rPr/>
      </w:pPr>
      <w:r>
        <w:rPr/>
        <w:t>Статья 12. Виды оказания государственной социальной помощи</w:t>
      </w:r>
    </w:p>
    <w:p>
      <w:pPr>
        <w:pStyle w:val="TextBody"/>
        <w:rPr/>
      </w:pPr>
      <w:r>
        <w:rPr/>
        <w:t>1. Оказание государственной социальной помощи осуществляется в следующих видах:</w:t>
      </w:r>
    </w:p>
    <w:p>
      <w:pPr>
        <w:pStyle w:val="TextBody"/>
        <w:rPr/>
      </w:pPr>
      <w:r>
        <w:rPr/>
        <w:t>денежные выплаты (социальные пособия, субсидии и другие выплаты);</w:t>
      </w:r>
    </w:p>
    <w:p>
      <w:pPr>
        <w:pStyle w:val="TextBody"/>
        <w:rPr/>
      </w:pPr>
      <w:r>
        <w:rPr/>
        <w:t>(в ред. Федерального закона от 22.08.2004 N 122-ФЗ)</w:t>
      </w:r>
    </w:p>
    <w:p>
      <w:pPr>
        <w:pStyle w:val="TextBody"/>
        <w:rPr/>
      </w:pPr>
      <w:r>
        <w:rPr/>
        <w:t>натуральная помощь (топливо, продукты питания, одежда, обувь, медикаменты и другие виды натуральной помощи).</w:t>
      </w:r>
    </w:p>
    <w:p>
      <w:pPr>
        <w:pStyle w:val="TextBody"/>
        <w:rPr/>
      </w:pPr>
      <w:r>
        <w:rPr/>
        <w:t>2. Утратил силу. - Федеральный закон от 22.08.2004 N 122-ФЗ.</w:t>
      </w:r>
    </w:p>
    <w:p>
      <w:pPr>
        <w:pStyle w:val="Heading3"/>
        <w:rPr/>
      </w:pPr>
      <w:r>
        <w:rPr/>
        <w:t>Глава 4. Заключительные и переходные положения</w:t>
      </w:r>
    </w:p>
    <w:p>
      <w:pPr>
        <w:pStyle w:val="TextBody"/>
        <w:rPr/>
      </w:pPr>
      <w:r>
        <w:rPr/>
        <w:t>(абзац введен Федеральным законом от 22.08.2004 N 122-ФЗ)</w:t>
      </w:r>
    </w:p>
    <w:p>
      <w:pPr>
        <w:pStyle w:val="Heading4"/>
        <w:rPr/>
      </w:pPr>
      <w:r>
        <w:rPr/>
        <w:t>Статья 13. Приведение нормативных правовых актов в соответствие с настоящим Федеральным законом</w:t>
      </w:r>
    </w:p>
    <w:p>
      <w:pPr>
        <w:pStyle w:val="TextBody"/>
        <w:rPr/>
      </w:pPr>
      <w:r>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pPr>
        <w:pStyle w:val="Heading4"/>
        <w:rPr/>
      </w:pPr>
      <w:r>
        <w:rPr/>
        <w:t>Статья 14. Вступление в силу настоящего Федерального закона</w:t>
      </w:r>
    </w:p>
    <w:p>
      <w:pPr>
        <w:pStyle w:val="TextBody"/>
        <w:rPr/>
      </w:pPr>
      <w:r>
        <w:rPr/>
        <w:t>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законом "О прожиточном минимуме в Российской Федерации".</w:t>
      </w:r>
    </w:p>
    <w:p>
      <w:pPr>
        <w:pStyle w:val="Heading5"/>
        <w:rPr/>
      </w:pPr>
      <w:r>
        <w:rPr/>
        <w:t>Президент</w:t>
        <w:br/>
        <w:t xml:space="preserve">Российской Федерации </w:t>
        <w:br/>
        <w:t xml:space="preserve">Б. Ельцин </w:t>
      </w:r>
    </w:p>
    <w:p>
      <w:pPr>
        <w:pStyle w:val="Heading6"/>
        <w:spacing w:before="60" w:after="60"/>
        <w:rPr/>
      </w:pPr>
      <w:r>
        <w:rPr/>
        <w:t>Москва, Кремль</w:t>
        <w:br/>
        <w:t>17 июля 1999 года</w:t>
        <w:br/>
        <w:t>N 178-ФЗ</w:t>
      </w:r>
    </w:p>
    <w:sectPr>
      <w:type w:val="nextPage"/>
      <w:pgSz w:w="11906" w:h="16838"/>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OpenSymbol">
    <w:altName w:val="Arial Unicode MS"/>
    <w:charset w:val="02"/>
    <w:family w:val="auto"/>
    <w:pitch w:val="default"/>
  </w:font>
  <w:font w:name="Albany">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6">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Thorndale" w:hAnsi="Thorndale"/>
      <w:b/>
      <w:bCs/>
      <w:sz w:val="48"/>
      <w:szCs w:val="44"/>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36"/>
      <w:szCs w:val="36"/>
    </w:rPr>
  </w:style>
  <w:style w:type="paragraph" w:styleId="Heading3">
    <w:name w:val="Heading 3"/>
    <w:basedOn w:val="Heading"/>
    <w:next w:val="TextBody"/>
    <w:qFormat/>
    <w:pPr>
      <w:spacing w:before="140" w:after="120"/>
      <w:outlineLvl w:val="2"/>
    </w:pPr>
    <w:rPr>
      <w:rFonts w:ascii="Liberation Serif" w:hAnsi="Liberation Serif" w:eastAsia="DejaVu Sans" w:cs="DejaVu Sans"/>
      <w:b/>
      <w:bCs/>
      <w:sz w:val="28"/>
      <w:szCs w:val="28"/>
    </w:rPr>
  </w:style>
  <w:style w:type="paragraph" w:styleId="Heading4">
    <w:name w:val="Heading 4"/>
    <w:basedOn w:val="Heading"/>
    <w:next w:val="TextBody"/>
    <w:qFormat/>
    <w:pPr>
      <w:spacing w:before="120" w:after="120"/>
      <w:outlineLvl w:val="3"/>
    </w:pPr>
    <w:rPr>
      <w:rFonts w:ascii="Liberation Serif" w:hAnsi="Liberation Serif" w:eastAsia="DejaVu Sans" w:cs="DejaVu Sans"/>
      <w:b/>
      <w:bCs/>
      <w:sz w:val="24"/>
      <w:szCs w:val="24"/>
    </w:rPr>
  </w:style>
  <w:style w:type="paragraph" w:styleId="Heading5">
    <w:name w:val="Heading 5"/>
    <w:basedOn w:val="Heading"/>
    <w:next w:val="TextBody"/>
    <w:qFormat/>
    <w:pPr>
      <w:spacing w:before="120" w:after="60"/>
      <w:outlineLvl w:val="4"/>
    </w:pPr>
    <w:rPr>
      <w:rFonts w:ascii="Liberation Serif" w:hAnsi="Liberation Serif" w:eastAsia="DejaVu Sans" w:cs="DejaVu Sans"/>
      <w:b/>
      <w:bCs/>
      <w:sz w:val="20"/>
      <w:szCs w:val="20"/>
    </w:rPr>
  </w:style>
  <w:style w:type="paragraph" w:styleId="Heading6">
    <w:name w:val="Heading 6"/>
    <w:basedOn w:val="Heading"/>
    <w:next w:val="TextBody"/>
    <w:qFormat/>
    <w:pPr>
      <w:spacing w:before="60" w:after="60"/>
      <w:outlineLvl w:val="5"/>
    </w:pPr>
    <w:rPr>
      <w:rFonts w:ascii="Liberation Serif" w:hAnsi="Liberation Serif" w:eastAsia="DejaVu Sans" w:cs="DejaVu Sans"/>
      <w:b/>
      <w:bCs/>
      <w:sz w:val="14"/>
      <w:szCs w:val="1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283"/>
    </w:pPr>
    <w:rPr>
      <w:rFonts w:ascii="Albany" w:hAnsi="Albany"/>
      <w:sz w:val="28"/>
      <w:szCs w:val="26"/>
    </w:rPr>
  </w:style>
  <w:style w:type="paragraph" w:styleId="TextBody">
    <w:name w:val="Body Text"/>
    <w:basedOn w:val="Normal"/>
    <w:pPr>
      <w:spacing w:before="0" w:after="283"/>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enter" w:pos="4818" w:leader="none"/>
        <w:tab w:val="right" w:pos="9637" w:leader="none"/>
      </w:tabs>
    </w:pPr>
    <w:rPr/>
  </w:style>
  <w:style w:type="paragraph" w:styleId="Header">
    <w:name w:val="Header"/>
    <w:basedOn w:val="Normal"/>
    <w:pPr>
      <w:suppressLineNumbers/>
      <w:tabs>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LibreOffice/5.3.7.2$Linux_X86_64 LibreOffice_project/6b8ed514a9f8b44d37a1b96673cbbdd077e24059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